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16E" w:rsidRPr="00702EE0" w:rsidRDefault="00A7616E" w:rsidP="00A7616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>दिनांक</w:t>
      </w:r>
      <w:r>
        <w:rPr>
          <w:rFonts w:ascii="Times New Roman" w:eastAsia="Calibri" w:hAnsi="Times New Roman" w:cs="Times New Roman"/>
          <w:b/>
          <w:bCs/>
          <w:sz w:val="20"/>
          <w:lang w:val="en-US"/>
        </w:rPr>
        <w:t xml:space="preserve">- </w:t>
      </w:r>
      <w:r w:rsidR="003D5421">
        <w:rPr>
          <w:rFonts w:ascii="Times New Roman" w:eastAsia="Calibri" w:hAnsi="Times New Roman" w:cs="Times New Roman"/>
          <w:b/>
          <w:bCs/>
          <w:sz w:val="20"/>
          <w:lang w:val="en-US"/>
        </w:rPr>
        <w:t>8/10/2024 to 10/10/2024 Batch-6</w:t>
      </w:r>
    </w:p>
    <w:p w:rsidR="00A7616E" w:rsidRPr="00702EE0" w:rsidRDefault="00A7616E" w:rsidP="00A7616E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 xml:space="preserve">स्मार्ट प्रकल्पांतर्गत समुदाय अधारित संस्थाच्या संचालक/ प्रतिनिधी यांचे </w:t>
      </w:r>
    </w:p>
    <w:p w:rsidR="00A7616E" w:rsidRPr="00702EE0" w:rsidRDefault="00A7616E" w:rsidP="00A7616E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 xml:space="preserve">प्रादेशिक कृषि व्यवस्थापन प्रशिक्षण संस्था </w:t>
      </w:r>
      <w:r w:rsidRPr="00702EE0">
        <w:rPr>
          <w:rFonts w:ascii="Times New Roman" w:eastAsia="Calibri" w:hAnsi="Times New Roman" w:cs="Mangal" w:hint="cs"/>
          <w:b/>
          <w:bCs/>
          <w:sz w:val="20"/>
          <w:lang w:val="en-US"/>
        </w:rPr>
        <w:t>(</w:t>
      </w:r>
      <w:r w:rsidRPr="00702EE0">
        <w:rPr>
          <w:rFonts w:ascii="Times New Roman" w:eastAsia="Calibri" w:hAnsi="Times New Roman" w:cs="Mangal"/>
          <w:b/>
          <w:bCs/>
          <w:sz w:val="20"/>
          <w:lang w:val="en-US"/>
        </w:rPr>
        <w:t xml:space="preserve"> </w:t>
      </w: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>रामेती</w:t>
      </w:r>
      <w:r w:rsidRPr="00702EE0">
        <w:rPr>
          <w:rFonts w:ascii="Times New Roman" w:eastAsia="Calibri" w:hAnsi="Times New Roman" w:cs="Mangal" w:hint="cs"/>
          <w:b/>
          <w:bCs/>
          <w:sz w:val="20"/>
          <w:lang w:val="en-US"/>
        </w:rPr>
        <w:t>)</w:t>
      </w: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 xml:space="preserve"> स्तरावरील तीन दिवसीय </w:t>
      </w:r>
    </w:p>
    <w:p w:rsidR="00A7616E" w:rsidRPr="00702EE0" w:rsidRDefault="00A7616E" w:rsidP="00A7616E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>सर्वसमावेशक प्रशिक्षण कार्यक्रम</w:t>
      </w:r>
    </w:p>
    <w:tbl>
      <w:tblPr>
        <w:tblStyle w:val="TableGrid"/>
        <w:tblW w:w="10887" w:type="dxa"/>
        <w:tblInd w:w="-714" w:type="dxa"/>
        <w:tblLook w:val="04A0"/>
      </w:tblPr>
      <w:tblGrid>
        <w:gridCol w:w="1421"/>
        <w:gridCol w:w="1102"/>
        <w:gridCol w:w="3828"/>
        <w:gridCol w:w="1559"/>
        <w:gridCol w:w="2977"/>
      </w:tblGrid>
      <w:tr w:rsidR="00A7616E" w:rsidRPr="004275EA" w:rsidTr="00E3678D">
        <w:tc>
          <w:tcPr>
            <w:tcW w:w="1421" w:type="dxa"/>
          </w:tcPr>
          <w:p w:rsidR="00A7616E" w:rsidRPr="00702EE0" w:rsidRDefault="00A7616E" w:rsidP="00E367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Day</w:t>
            </w:r>
          </w:p>
        </w:tc>
        <w:tc>
          <w:tcPr>
            <w:tcW w:w="1102" w:type="dxa"/>
          </w:tcPr>
          <w:p w:rsidR="00A7616E" w:rsidRPr="00702EE0" w:rsidRDefault="00A7616E" w:rsidP="00E367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Session No</w:t>
            </w:r>
          </w:p>
        </w:tc>
        <w:tc>
          <w:tcPr>
            <w:tcW w:w="3828" w:type="dxa"/>
          </w:tcPr>
          <w:p w:rsidR="00A7616E" w:rsidRPr="00702EE0" w:rsidRDefault="00A7616E" w:rsidP="00E367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Particulars</w:t>
            </w:r>
          </w:p>
        </w:tc>
        <w:tc>
          <w:tcPr>
            <w:tcW w:w="1559" w:type="dxa"/>
          </w:tcPr>
          <w:p w:rsidR="00A7616E" w:rsidRPr="00702EE0" w:rsidRDefault="00A7616E" w:rsidP="00E367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Time</w:t>
            </w:r>
          </w:p>
        </w:tc>
        <w:tc>
          <w:tcPr>
            <w:tcW w:w="2977" w:type="dxa"/>
          </w:tcPr>
          <w:p w:rsidR="00A7616E" w:rsidRPr="00702EE0" w:rsidRDefault="00A7616E" w:rsidP="00E367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Faculty</w:t>
            </w:r>
          </w:p>
        </w:tc>
      </w:tr>
      <w:tr w:rsidR="00A7616E" w:rsidRPr="005B64DE" w:rsidTr="00E3678D">
        <w:tc>
          <w:tcPr>
            <w:tcW w:w="1421" w:type="dxa"/>
            <w:vMerge w:val="restart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दिवस-१</w:t>
            </w:r>
          </w:p>
          <w:p w:rsidR="00A7616E" w:rsidRPr="005B64DE" w:rsidRDefault="003D5421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>8.10.2024</w:t>
            </w:r>
          </w:p>
          <w:p w:rsidR="00A7616E" w:rsidRPr="005B64DE" w:rsidRDefault="003D5421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मंगळवार</w:t>
            </w: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१.१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प्रशिक्षणार्थींची नोंदणी व प्रशिक्षण उद्घाटन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९.३० ते १०.००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rPr>
          <w:trHeight w:val="924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१.२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प्रकल्प पाश्र्वभुमी, प्रकल्पाची ओळख व प्रशिक्षणाचा उद्देश सह्याद्री शेतकरी उत्पादक कंपनी यांची यशोगाथा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</w:t>
            </w:r>
            <w:proofErr w:type="spellStart"/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vedio</w:t>
            </w:r>
            <w:proofErr w:type="spellEnd"/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clip)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१०.०० ते ११.००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श्री. जितु शाह</w:t>
            </w:r>
          </w:p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नोडल अधिकारी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(DIU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११.०० ते ११.१५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rPr>
          <w:trHeight w:val="546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१.३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सविस्तर प्रकल्प आराखडा तयार करणे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११.१५ ते १.००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श्री. चंदन मुळे </w:t>
            </w:r>
          </w:p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मूल्य साखळी तज्ञ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(RIU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भोजन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१.०० ते २.००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१.४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पर्यावरणीय सुरक्षा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२.०० ते ३.००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श्री. गणेश राख</w:t>
            </w:r>
          </w:p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पर्यावरण तज्ञ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१.५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समाजिक व्यवस्थापन आराखडा व सामाजिक </w:t>
            </w:r>
          </w:p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कृति आराखडा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३.०० ते ४.००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color w:val="000000" w:themeColor="text1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color w:val="000000" w:themeColor="text1"/>
                <w:sz w:val="24"/>
                <w:szCs w:val="24"/>
                <w:cs/>
                <w:lang w:val="en-US"/>
              </w:rPr>
              <w:t xml:space="preserve">श्री. कृष्णा सातळे </w:t>
            </w:r>
          </w:p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color w:val="000000" w:themeColor="text1"/>
                <w:sz w:val="24"/>
                <w:szCs w:val="24"/>
                <w:cs/>
                <w:lang w:val="en-US"/>
              </w:rPr>
              <w:t xml:space="preserve">सामाजिक विकास तज्ञ </w:t>
            </w:r>
            <w:r w:rsidRPr="00A7616E">
              <w:rPr>
                <w:rFonts w:ascii="Utsaah" w:eastAsia="Calibri" w:hAnsi="Utsaah" w:cs="Utsaah"/>
                <w:color w:val="000000" w:themeColor="text1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color w:val="000000" w:themeColor="text1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४.०० ते ४.१५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१.६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तक्रार निवारण यंत्रणा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४.१५ ते ५.००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श्री. कृष्णा सातळे </w:t>
            </w:r>
          </w:p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सामाजिक विकास तज्ञ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c>
          <w:tcPr>
            <w:tcW w:w="1421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rPr>
          <w:trHeight w:val="585"/>
        </w:trPr>
        <w:tc>
          <w:tcPr>
            <w:tcW w:w="1421" w:type="dxa"/>
            <w:vMerge w:val="restart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दिवस-2</w:t>
            </w:r>
          </w:p>
          <w:p w:rsidR="00A7616E" w:rsidRPr="005B64DE" w:rsidRDefault="003D5421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>9.10.2024</w:t>
            </w:r>
          </w:p>
          <w:p w:rsidR="00A7616E" w:rsidRPr="005B64DE" w:rsidRDefault="003D5421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बुधवार</w:t>
            </w: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२.१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प्रापण प्रक्रिया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९.३० ते ११.००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डॉ. हेमंत रोकडे</w:t>
            </w:r>
          </w:p>
          <w:p w:rsidR="00A7616E" w:rsidRPr="00A7616E" w:rsidRDefault="00A7616E" w:rsidP="00E3678D">
            <w:pPr>
              <w:rPr>
                <w:rFonts w:ascii="Utsaah" w:eastAsia="Calibri" w:hAnsi="Utsaah" w:cs="Utsaah"/>
                <w:color w:val="FF0000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प्रापण अधिकारी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rPr>
          <w:trHeight w:val="409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११.०० ते ११.१५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rPr>
          <w:trHeight w:val="728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२.२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निविदा दस्तऐवज तयार करणेबाबत प्रात्यक्षिक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(E2,E5,W2&amp;W2)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११.१५ ते १.००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डॉ. हेमंत रोकडे</w:t>
            </w:r>
          </w:p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प्रापण अधिकारी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rPr>
          <w:trHeight w:val="414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भोजन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१.०० ते २.००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rPr>
          <w:trHeight w:val="419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२.३</w:t>
            </w:r>
          </w:p>
        </w:tc>
        <w:tc>
          <w:tcPr>
            <w:tcW w:w="8364" w:type="dxa"/>
            <w:gridSpan w:val="3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क्षेत्रीय भेट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(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५० ते ६० किमी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)                                     </w:t>
            </w:r>
            <w:proofErr w:type="spellStart"/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Sahyadri</w:t>
            </w:r>
            <w:proofErr w:type="spellEnd"/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Farmers Producer   Company</w:t>
            </w:r>
          </w:p>
        </w:tc>
      </w:tr>
      <w:tr w:rsidR="00A7616E" w:rsidRPr="005B64DE" w:rsidTr="00E3678D">
        <w:trPr>
          <w:trHeight w:val="271"/>
        </w:trPr>
        <w:tc>
          <w:tcPr>
            <w:tcW w:w="1421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rPr>
          <w:trHeight w:val="457"/>
        </w:trPr>
        <w:tc>
          <w:tcPr>
            <w:tcW w:w="1421" w:type="dxa"/>
            <w:vMerge w:val="restart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Day 3 </w:t>
            </w:r>
          </w:p>
          <w:p w:rsidR="00A7616E" w:rsidRPr="005B64DE" w:rsidRDefault="003D5421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>10.10.2024</w:t>
            </w:r>
          </w:p>
          <w:p w:rsidR="00A7616E" w:rsidRPr="005B64DE" w:rsidRDefault="003D5421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गुरुवार</w:t>
            </w: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३.१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बांधकाम व यंत्रसामुग्रीची प्रापण प्रक्रिया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९.३० ते ११.००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श्री. रमेश कोळगे</w:t>
            </w:r>
          </w:p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स्थापत्य अभियंता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rPr>
          <w:trHeight w:val="271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११.०० ते ११.१५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३.२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समुदाय आधारित संस्थाचे आर्थिक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व्यवस्थापन </w:t>
            </w:r>
          </w:p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लेखाकंन लेखापरीक्षण आणि अनुपालन इत्यादी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)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११.१५ ते १२.००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श्री. भिमराज सांळुखे, </w:t>
            </w:r>
          </w:p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लेखापाल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, 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A7616E">
        <w:trPr>
          <w:trHeight w:val="760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३.३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पणन संचालनालयाच्या शेतकरी उत्पादक कंपनी यांचे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साठीच्या योजना / सवलती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१२.०० ते १.००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श्रीमती. मनिषा खैरनार, सहनिबंधक,</w:t>
            </w:r>
          </w:p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जिल्हा उप निबंधक कार्यालय, नाशिक</w:t>
            </w:r>
          </w:p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पणन संचालनालय अधिकारी</w:t>
            </w: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भोजन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१.०० ते २.००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३.४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नेतृत्व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विकास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कौशल्य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२.०० ते ४.००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श्री.शशिकांत बोडके </w:t>
            </w:r>
            <w:r w:rsidRPr="00A7616E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,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मुक्त व्याख्याते</w:t>
            </w:r>
          </w:p>
        </w:tc>
      </w:tr>
      <w:tr w:rsidR="00A7616E" w:rsidRPr="005B64DE" w:rsidTr="00E3678D">
        <w:trPr>
          <w:trHeight w:val="227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४.०० ते ४.१५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rPr>
          <w:trHeight w:val="441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३.५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चर्चा व समारोप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४.१५ ते ५.००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सुनिल वानखेडे </w:t>
            </w:r>
          </w:p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नोडल अधिकारी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</w:tbl>
    <w:p w:rsidR="0032646D" w:rsidRDefault="0032646D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32646D" w:rsidRDefault="0032646D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A7616E" w:rsidRPr="005B64DE" w:rsidRDefault="00A7616E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Asst. Director                                               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cs/>
          <w:lang w:val="en-US"/>
        </w:rPr>
        <w:t xml:space="preserve">  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Principal</w:t>
      </w:r>
    </w:p>
    <w:p w:rsidR="00A7616E" w:rsidRDefault="00A7616E" w:rsidP="00A7616E">
      <w:pPr>
        <w:spacing w:after="0" w:line="240" w:lineRule="auto"/>
        <w:jc w:val="both"/>
      </w:pP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Rameti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,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Nashik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                                  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cs/>
          <w:lang w:val="en-US"/>
        </w:rPr>
        <w:t xml:space="preserve">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r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Rameti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,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Nashik</w:t>
      </w:r>
      <w:proofErr w:type="spellEnd"/>
    </w:p>
    <w:p w:rsidR="00F65142" w:rsidRDefault="00F65142"/>
    <w:sectPr w:rsidR="00F65142" w:rsidSect="0032646D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7616E"/>
    <w:rsid w:val="001C6922"/>
    <w:rsid w:val="0032646D"/>
    <w:rsid w:val="003D5421"/>
    <w:rsid w:val="00431C90"/>
    <w:rsid w:val="00461F41"/>
    <w:rsid w:val="004C5920"/>
    <w:rsid w:val="005C47B1"/>
    <w:rsid w:val="00A7616E"/>
    <w:rsid w:val="00C21D54"/>
    <w:rsid w:val="00ED1687"/>
    <w:rsid w:val="00F65142"/>
    <w:rsid w:val="00FE3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C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616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2024-07-18T06:32:00Z</dcterms:created>
  <dcterms:modified xsi:type="dcterms:W3CDTF">2024-07-18T07:09:00Z</dcterms:modified>
</cp:coreProperties>
</file>